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B2" w:rsidRDefault="00514EB2" w:rsidP="00DB1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B2" w:rsidRDefault="00514EB2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1F6" w:rsidRDefault="002151F6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3" w:rsidRDefault="00A77EE3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губернатора Еврейской автономной области от 05.08.2005 № 135 «Об установлении ежемесячного денежного поощрения государственным гражданским служащим области»</w:t>
      </w:r>
    </w:p>
    <w:p w:rsidR="00A77EE3" w:rsidRDefault="00A77EE3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3" w:rsidRDefault="00A77EE3" w:rsidP="00A7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3" w:rsidRDefault="00A77EE3" w:rsidP="009D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7EE3" w:rsidRDefault="00E92BA5" w:rsidP="009D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7E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77EE3" w:rsidRPr="00627A83">
        <w:rPr>
          <w:rFonts w:ascii="Times New Roman" w:hAnsi="Times New Roman" w:cs="Times New Roman"/>
          <w:sz w:val="28"/>
          <w:szCs w:val="28"/>
        </w:rPr>
        <w:t xml:space="preserve">в </w:t>
      </w:r>
      <w:r w:rsidR="00A77EE3">
        <w:rPr>
          <w:rFonts w:ascii="Times New Roman" w:hAnsi="Times New Roman" w:cs="Times New Roman"/>
          <w:sz w:val="28"/>
          <w:szCs w:val="28"/>
        </w:rPr>
        <w:t>постановление губернатора Еврейской автономной области от 05.08.2005 № 135 «Об установлении ежемесячного денежного поощрения государственным гражданским служащим области» следующее изменение:</w:t>
      </w:r>
    </w:p>
    <w:p w:rsidR="00A77EE3" w:rsidRDefault="00A77EE3" w:rsidP="009D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следующей редакции:</w:t>
      </w:r>
    </w:p>
    <w:p w:rsidR="00A77EE3" w:rsidRDefault="00A77EE3" w:rsidP="00E56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Установить государственным гражданским служащим </w:t>
      </w:r>
      <w:r w:rsidR="00E561BB">
        <w:rPr>
          <w:rFonts w:ascii="Times New Roman" w:hAnsi="Times New Roman" w:cs="Times New Roman"/>
          <w:sz w:val="28"/>
          <w:szCs w:val="28"/>
        </w:rPr>
        <w:t>Еврейской автономной области (далее – област</w:t>
      </w:r>
      <w:r w:rsidR="002151F6">
        <w:rPr>
          <w:rFonts w:ascii="Times New Roman" w:hAnsi="Times New Roman" w:cs="Times New Roman"/>
          <w:sz w:val="28"/>
          <w:szCs w:val="28"/>
        </w:rPr>
        <w:t>ь</w:t>
      </w:r>
      <w:r w:rsidR="00E561BB">
        <w:rPr>
          <w:rFonts w:ascii="Times New Roman" w:hAnsi="Times New Roman" w:cs="Times New Roman"/>
          <w:sz w:val="28"/>
          <w:szCs w:val="28"/>
        </w:rPr>
        <w:t>)</w:t>
      </w:r>
      <w:r w:rsidR="00165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ежемесячное денежное поощрение в следующих размерах:</w:t>
      </w:r>
    </w:p>
    <w:p w:rsidR="00A77EE3" w:rsidRDefault="00A77EE3" w:rsidP="00CA3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Первому заместителю руководителя аппарата губернатора и правительства области, заместител</w:t>
      </w:r>
      <w:r w:rsidR="00AA460B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аппарата губернатора и правительства области, начальник</w:t>
      </w:r>
      <w:r w:rsidR="00AA460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A46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области, руководителю аппарата Законодательного Собрания области, первому заместителю руководителя аппарата Законодательного Собрания области, заместител</w:t>
      </w:r>
      <w:r w:rsidR="00C41EA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аппарата Законодательного Собрания области, начальник</w:t>
      </w:r>
      <w:r w:rsidR="00C41EA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41E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аппарата Законодательного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области, заместителю пред</w:t>
      </w:r>
      <w:r w:rsidR="00CA3573">
        <w:rPr>
          <w:rFonts w:ascii="Times New Roman" w:hAnsi="Times New Roman" w:cs="Times New Roman"/>
          <w:sz w:val="28"/>
          <w:szCs w:val="28"/>
        </w:rPr>
        <w:t>седателя правительства области 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представительства правительства области при Правительстве Российской Федерации, первому заместителю руководителя представительства правительства области при Правительстве Российской Федерации, заместител</w:t>
      </w:r>
      <w:r w:rsidR="003E2D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представительства правительства области при Правительстве Российской Федерации, руководител</w:t>
      </w:r>
      <w:r w:rsidR="00C41EA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41E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области, перв</w:t>
      </w:r>
      <w:r w:rsidR="00C41EA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C41EA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41EA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15E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области, руководителю аппарата Контрольно-счетной палаты области </w:t>
      </w:r>
      <w:r w:rsidR="004B36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3,5</w:t>
      </w:r>
      <w:r w:rsidR="00E85254">
        <w:rPr>
          <w:rFonts w:ascii="Times New Roman" w:hAnsi="Times New Roman" w:cs="Times New Roman"/>
          <w:sz w:val="28"/>
          <w:szCs w:val="28"/>
        </w:rPr>
        <w:t xml:space="preserve"> – 8,1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  <w:proofErr w:type="gramEnd"/>
    </w:p>
    <w:p w:rsidR="00A77EE3" w:rsidRDefault="00A77EE3" w:rsidP="004B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6F43CA">
        <w:rPr>
          <w:rFonts w:ascii="Times New Roman" w:hAnsi="Times New Roman" w:cs="Times New Roman"/>
          <w:sz w:val="28"/>
          <w:szCs w:val="28"/>
        </w:rPr>
        <w:t>Заместител</w:t>
      </w:r>
      <w:r w:rsidR="00315E86">
        <w:rPr>
          <w:rFonts w:ascii="Times New Roman" w:hAnsi="Times New Roman" w:cs="Times New Roman"/>
          <w:sz w:val="28"/>
          <w:szCs w:val="28"/>
        </w:rPr>
        <w:t>ям</w:t>
      </w:r>
      <w:r w:rsidR="006F43CA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15E86">
        <w:rPr>
          <w:rFonts w:ascii="Times New Roman" w:hAnsi="Times New Roman" w:cs="Times New Roman"/>
          <w:sz w:val="28"/>
          <w:szCs w:val="28"/>
        </w:rPr>
        <w:t>ов</w:t>
      </w:r>
      <w:r w:rsidR="006F43C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15E86">
        <w:rPr>
          <w:rFonts w:ascii="Times New Roman" w:hAnsi="Times New Roman" w:cs="Times New Roman"/>
          <w:sz w:val="28"/>
          <w:szCs w:val="28"/>
        </w:rPr>
        <w:t>й</w:t>
      </w:r>
      <w:r w:rsidR="00D477A3"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области,</w:t>
      </w:r>
      <w:r w:rsidR="00BE0244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A14330">
        <w:rPr>
          <w:rFonts w:ascii="Times New Roman" w:hAnsi="Times New Roman" w:cs="Times New Roman"/>
          <w:sz w:val="28"/>
          <w:szCs w:val="28"/>
        </w:rPr>
        <w:t>ам</w:t>
      </w:r>
      <w:r w:rsidR="00BE0244">
        <w:rPr>
          <w:rFonts w:ascii="Times New Roman" w:hAnsi="Times New Roman" w:cs="Times New Roman"/>
          <w:sz w:val="28"/>
          <w:szCs w:val="28"/>
        </w:rPr>
        <w:t xml:space="preserve"> губернатора области, советник</w:t>
      </w:r>
      <w:r w:rsidR="00A14330">
        <w:rPr>
          <w:rFonts w:ascii="Times New Roman" w:hAnsi="Times New Roman" w:cs="Times New Roman"/>
          <w:sz w:val="28"/>
          <w:szCs w:val="28"/>
        </w:rPr>
        <w:t>ам</w:t>
      </w:r>
      <w:r w:rsidR="00BE0244">
        <w:rPr>
          <w:rFonts w:ascii="Times New Roman" w:hAnsi="Times New Roman" w:cs="Times New Roman"/>
          <w:sz w:val="28"/>
          <w:szCs w:val="28"/>
        </w:rPr>
        <w:t xml:space="preserve"> </w:t>
      </w:r>
      <w:r w:rsidR="00BE0244">
        <w:rPr>
          <w:rFonts w:ascii="Times New Roman" w:hAnsi="Times New Roman" w:cs="Times New Roman"/>
          <w:sz w:val="28"/>
          <w:szCs w:val="28"/>
        </w:rPr>
        <w:br/>
        <w:t>вице-губернатора области – первого заместителя председателя правительства области,</w:t>
      </w:r>
      <w:r w:rsidR="00D477A3">
        <w:rPr>
          <w:rFonts w:ascii="Times New Roman" w:hAnsi="Times New Roman" w:cs="Times New Roman"/>
          <w:sz w:val="28"/>
          <w:szCs w:val="28"/>
        </w:rPr>
        <w:t xml:space="preserve"> </w:t>
      </w:r>
      <w:r w:rsidR="00335EDD">
        <w:rPr>
          <w:rFonts w:ascii="Times New Roman" w:hAnsi="Times New Roman" w:cs="Times New Roman"/>
          <w:sz w:val="28"/>
          <w:szCs w:val="28"/>
        </w:rPr>
        <w:t>помощник</w:t>
      </w:r>
      <w:r w:rsidR="00C41EAA">
        <w:rPr>
          <w:rFonts w:ascii="Times New Roman" w:hAnsi="Times New Roman" w:cs="Times New Roman"/>
          <w:sz w:val="28"/>
          <w:szCs w:val="28"/>
        </w:rPr>
        <w:t>ам</w:t>
      </w:r>
      <w:r w:rsidR="00335EDD">
        <w:rPr>
          <w:rFonts w:ascii="Times New Roman" w:hAnsi="Times New Roman" w:cs="Times New Roman"/>
          <w:sz w:val="28"/>
          <w:szCs w:val="28"/>
        </w:rPr>
        <w:t xml:space="preserve"> губернатора области, </w:t>
      </w:r>
      <w:r w:rsidR="00D477A3">
        <w:rPr>
          <w:rFonts w:ascii="Times New Roman" w:hAnsi="Times New Roman" w:cs="Times New Roman"/>
          <w:sz w:val="28"/>
          <w:szCs w:val="28"/>
        </w:rPr>
        <w:t>заместител</w:t>
      </w:r>
      <w:r w:rsidR="009D54F3">
        <w:rPr>
          <w:rFonts w:ascii="Times New Roman" w:hAnsi="Times New Roman" w:cs="Times New Roman"/>
          <w:sz w:val="28"/>
          <w:szCs w:val="28"/>
        </w:rPr>
        <w:t>ям</w:t>
      </w:r>
      <w:r w:rsidR="00D477A3">
        <w:rPr>
          <w:rFonts w:ascii="Times New Roman" w:hAnsi="Times New Roman" w:cs="Times New Roman"/>
          <w:sz w:val="28"/>
          <w:szCs w:val="28"/>
        </w:rPr>
        <w:t xml:space="preserve"> </w:t>
      </w:r>
      <w:r w:rsidR="002252FF">
        <w:rPr>
          <w:rFonts w:ascii="Times New Roman" w:hAnsi="Times New Roman" w:cs="Times New Roman"/>
          <w:sz w:val="28"/>
          <w:szCs w:val="28"/>
        </w:rPr>
        <w:t>начальник</w:t>
      </w:r>
      <w:r w:rsidR="009D54F3">
        <w:rPr>
          <w:rFonts w:ascii="Times New Roman" w:hAnsi="Times New Roman" w:cs="Times New Roman"/>
          <w:sz w:val="28"/>
          <w:szCs w:val="28"/>
        </w:rPr>
        <w:t>ов</w:t>
      </w:r>
      <w:r w:rsidR="00D477A3">
        <w:rPr>
          <w:rFonts w:ascii="Times New Roman" w:hAnsi="Times New Roman" w:cs="Times New Roman"/>
          <w:sz w:val="28"/>
          <w:szCs w:val="28"/>
        </w:rPr>
        <w:t xml:space="preserve"> </w:t>
      </w:r>
      <w:r w:rsidR="00D477A3">
        <w:rPr>
          <w:rFonts w:ascii="Times New Roman" w:hAnsi="Times New Roman" w:cs="Times New Roman"/>
          <w:sz w:val="28"/>
          <w:szCs w:val="28"/>
        </w:rPr>
        <w:lastRenderedPageBreak/>
        <w:t>управлени</w:t>
      </w:r>
      <w:r w:rsidR="009D54F3">
        <w:rPr>
          <w:rFonts w:ascii="Times New Roman" w:hAnsi="Times New Roman" w:cs="Times New Roman"/>
          <w:sz w:val="28"/>
          <w:szCs w:val="28"/>
        </w:rPr>
        <w:t>й</w:t>
      </w:r>
      <w:r w:rsidR="00D477A3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 области, </w:t>
      </w:r>
      <w:r w:rsidR="008136DF">
        <w:rPr>
          <w:rFonts w:ascii="Times New Roman" w:hAnsi="Times New Roman" w:cs="Times New Roman"/>
          <w:sz w:val="28"/>
          <w:szCs w:val="28"/>
        </w:rPr>
        <w:t xml:space="preserve">советникам председателя Законодательного Собрания области, </w:t>
      </w:r>
      <w:r w:rsidR="008D3F92">
        <w:rPr>
          <w:rFonts w:ascii="Times New Roman" w:hAnsi="Times New Roman" w:cs="Times New Roman"/>
          <w:sz w:val="28"/>
          <w:szCs w:val="28"/>
        </w:rPr>
        <w:t xml:space="preserve">помощникам председателя Законодательного Собрания области, </w:t>
      </w:r>
      <w:r w:rsidR="002252FF">
        <w:rPr>
          <w:rFonts w:ascii="Times New Roman" w:hAnsi="Times New Roman" w:cs="Times New Roman"/>
          <w:sz w:val="28"/>
          <w:szCs w:val="28"/>
        </w:rPr>
        <w:t>заместител</w:t>
      </w:r>
      <w:r w:rsidR="00C41EAA">
        <w:rPr>
          <w:rFonts w:ascii="Times New Roman" w:hAnsi="Times New Roman" w:cs="Times New Roman"/>
          <w:sz w:val="28"/>
          <w:szCs w:val="28"/>
        </w:rPr>
        <w:t>ям</w:t>
      </w:r>
      <w:r w:rsidR="002252F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41EAA">
        <w:rPr>
          <w:rFonts w:ascii="Times New Roman" w:hAnsi="Times New Roman" w:cs="Times New Roman"/>
          <w:sz w:val="28"/>
          <w:szCs w:val="28"/>
        </w:rPr>
        <w:t>ей</w:t>
      </w:r>
      <w:r w:rsidR="002252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D54F3">
        <w:rPr>
          <w:rFonts w:ascii="Times New Roman" w:hAnsi="Times New Roman" w:cs="Times New Roman"/>
          <w:sz w:val="28"/>
          <w:szCs w:val="28"/>
        </w:rPr>
        <w:t>ов</w:t>
      </w:r>
      <w:r w:rsidR="002252FF"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6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744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2,</w:t>
      </w:r>
      <w:r w:rsidR="00D477A3">
        <w:rPr>
          <w:rFonts w:ascii="Times New Roman" w:hAnsi="Times New Roman" w:cs="Times New Roman"/>
          <w:sz w:val="28"/>
          <w:szCs w:val="28"/>
        </w:rPr>
        <w:t>9</w:t>
      </w:r>
      <w:r w:rsidR="00E85254">
        <w:rPr>
          <w:rFonts w:ascii="Times New Roman" w:hAnsi="Times New Roman" w:cs="Times New Roman"/>
          <w:sz w:val="28"/>
          <w:szCs w:val="28"/>
        </w:rPr>
        <w:t xml:space="preserve"> – 6,7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  <w:proofErr w:type="gramEnd"/>
    </w:p>
    <w:p w:rsidR="002252FF" w:rsidRDefault="002252FF" w:rsidP="00803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r w:rsidR="00C41EAA">
        <w:rPr>
          <w:rFonts w:ascii="Times New Roman" w:hAnsi="Times New Roman" w:cs="Times New Roman"/>
          <w:sz w:val="28"/>
          <w:szCs w:val="28"/>
        </w:rPr>
        <w:t>ам</w:t>
      </w:r>
      <w:r w:rsidR="003B190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41E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C41EA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области, заместител</w:t>
      </w:r>
      <w:r w:rsidR="00C41EA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41E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DA5">
        <w:rPr>
          <w:rFonts w:ascii="Times New Roman" w:hAnsi="Times New Roman" w:cs="Times New Roman"/>
          <w:sz w:val="28"/>
          <w:szCs w:val="28"/>
        </w:rPr>
        <w:t>отдел</w:t>
      </w:r>
      <w:r w:rsidR="00C41EAA">
        <w:rPr>
          <w:rFonts w:ascii="Times New Roman" w:hAnsi="Times New Roman" w:cs="Times New Roman"/>
          <w:sz w:val="28"/>
          <w:szCs w:val="28"/>
        </w:rPr>
        <w:t>ов</w:t>
      </w:r>
      <w:r w:rsidR="003B190A">
        <w:rPr>
          <w:rFonts w:ascii="Times New Roman" w:hAnsi="Times New Roman" w:cs="Times New Roman"/>
          <w:sz w:val="28"/>
          <w:szCs w:val="28"/>
        </w:rPr>
        <w:t xml:space="preserve"> в управлени</w:t>
      </w:r>
      <w:r w:rsidR="00C41EAA">
        <w:rPr>
          <w:rFonts w:ascii="Times New Roman" w:hAnsi="Times New Roman" w:cs="Times New Roman"/>
          <w:sz w:val="28"/>
          <w:szCs w:val="28"/>
        </w:rPr>
        <w:t xml:space="preserve">ях </w:t>
      </w:r>
      <w:r w:rsidR="003B190A">
        <w:rPr>
          <w:rFonts w:ascii="Times New Roman" w:hAnsi="Times New Roman" w:cs="Times New Roman"/>
          <w:sz w:val="28"/>
          <w:szCs w:val="28"/>
        </w:rPr>
        <w:t>аппарата губернатора и правительства области, начальник</w:t>
      </w:r>
      <w:r w:rsidR="00C41EAA">
        <w:rPr>
          <w:rFonts w:ascii="Times New Roman" w:hAnsi="Times New Roman" w:cs="Times New Roman"/>
          <w:sz w:val="28"/>
          <w:szCs w:val="28"/>
        </w:rPr>
        <w:t>ам</w:t>
      </w:r>
      <w:r w:rsidR="003B190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41EAA">
        <w:rPr>
          <w:rFonts w:ascii="Times New Roman" w:hAnsi="Times New Roman" w:cs="Times New Roman"/>
          <w:sz w:val="28"/>
          <w:szCs w:val="28"/>
        </w:rPr>
        <w:t>ов</w:t>
      </w:r>
      <w:r w:rsidR="003B190A">
        <w:rPr>
          <w:rFonts w:ascii="Times New Roman" w:hAnsi="Times New Roman" w:cs="Times New Roman"/>
          <w:sz w:val="28"/>
          <w:szCs w:val="28"/>
        </w:rPr>
        <w:t xml:space="preserve"> </w:t>
      </w:r>
      <w:r w:rsidR="0027376B">
        <w:rPr>
          <w:rFonts w:ascii="Times New Roman" w:hAnsi="Times New Roman" w:cs="Times New Roman"/>
          <w:sz w:val="28"/>
          <w:szCs w:val="28"/>
        </w:rPr>
        <w:t>в управлени</w:t>
      </w:r>
      <w:r w:rsidR="00522CDF">
        <w:rPr>
          <w:rFonts w:ascii="Times New Roman" w:hAnsi="Times New Roman" w:cs="Times New Roman"/>
          <w:sz w:val="28"/>
          <w:szCs w:val="28"/>
        </w:rPr>
        <w:t>ях</w:t>
      </w:r>
      <w:r w:rsidR="0027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Законодательного Собрания области,</w:t>
      </w:r>
      <w:r w:rsidR="0025781F">
        <w:rPr>
          <w:rFonts w:ascii="Times New Roman" w:hAnsi="Times New Roman" w:cs="Times New Roman"/>
          <w:sz w:val="28"/>
          <w:szCs w:val="28"/>
        </w:rPr>
        <w:t xml:space="preserve"> советникам заместителей председателя Законодательного Собрания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6B">
        <w:rPr>
          <w:rFonts w:ascii="Times New Roman" w:hAnsi="Times New Roman" w:cs="Times New Roman"/>
          <w:sz w:val="28"/>
          <w:szCs w:val="28"/>
        </w:rPr>
        <w:t>начальник</w:t>
      </w:r>
      <w:r w:rsidR="00F744F5">
        <w:rPr>
          <w:rFonts w:ascii="Times New Roman" w:hAnsi="Times New Roman" w:cs="Times New Roman"/>
          <w:sz w:val="28"/>
          <w:szCs w:val="28"/>
        </w:rPr>
        <w:t>ам</w:t>
      </w:r>
      <w:r w:rsidR="0027376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744F5">
        <w:rPr>
          <w:rFonts w:ascii="Times New Roman" w:hAnsi="Times New Roman" w:cs="Times New Roman"/>
          <w:sz w:val="28"/>
          <w:szCs w:val="28"/>
        </w:rPr>
        <w:t>ов</w:t>
      </w:r>
      <w:r w:rsidR="0027376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744F5">
        <w:rPr>
          <w:rFonts w:ascii="Times New Roman" w:hAnsi="Times New Roman" w:cs="Times New Roman"/>
          <w:sz w:val="28"/>
          <w:szCs w:val="28"/>
        </w:rPr>
        <w:t>ов</w:t>
      </w:r>
      <w:r w:rsidR="0027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власти области</w:t>
      </w:r>
      <w:r w:rsidR="009C6AC5">
        <w:rPr>
          <w:rFonts w:ascii="Times New Roman" w:hAnsi="Times New Roman" w:cs="Times New Roman"/>
          <w:sz w:val="28"/>
          <w:szCs w:val="28"/>
        </w:rPr>
        <w:t>, заместител</w:t>
      </w:r>
      <w:r w:rsidR="00F744F5">
        <w:rPr>
          <w:rFonts w:ascii="Times New Roman" w:hAnsi="Times New Roman" w:cs="Times New Roman"/>
          <w:sz w:val="28"/>
          <w:szCs w:val="28"/>
        </w:rPr>
        <w:t>ям</w:t>
      </w:r>
      <w:r w:rsidR="009C6AC5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744F5">
        <w:rPr>
          <w:rFonts w:ascii="Times New Roman" w:hAnsi="Times New Roman" w:cs="Times New Roman"/>
          <w:sz w:val="28"/>
          <w:szCs w:val="28"/>
        </w:rPr>
        <w:t xml:space="preserve">ов </w:t>
      </w:r>
      <w:r w:rsidR="009C6AC5">
        <w:rPr>
          <w:rFonts w:ascii="Times New Roman" w:hAnsi="Times New Roman" w:cs="Times New Roman"/>
          <w:sz w:val="28"/>
          <w:szCs w:val="28"/>
        </w:rPr>
        <w:t>отдел</w:t>
      </w:r>
      <w:r w:rsidR="00F744F5">
        <w:rPr>
          <w:rFonts w:ascii="Times New Roman" w:hAnsi="Times New Roman" w:cs="Times New Roman"/>
          <w:sz w:val="28"/>
          <w:szCs w:val="28"/>
        </w:rPr>
        <w:t>ов</w:t>
      </w:r>
      <w:r w:rsidR="009C6AC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949">
        <w:rPr>
          <w:rFonts w:ascii="Times New Roman" w:hAnsi="Times New Roman" w:cs="Times New Roman"/>
          <w:sz w:val="28"/>
          <w:szCs w:val="28"/>
        </w:rPr>
        <w:t>ов</w:t>
      </w:r>
      <w:r w:rsidR="009C6AC5"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области,</w:t>
      </w:r>
      <w:r w:rsidR="004B3639">
        <w:rPr>
          <w:rFonts w:ascii="Times New Roman" w:hAnsi="Times New Roman" w:cs="Times New Roman"/>
          <w:sz w:val="28"/>
          <w:szCs w:val="28"/>
        </w:rPr>
        <w:t xml:space="preserve"> начальникам отделов аппарата избирательной комиссии области,</w:t>
      </w:r>
      <w:r w:rsidR="009C6AC5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744F5">
        <w:rPr>
          <w:rFonts w:ascii="Times New Roman" w:hAnsi="Times New Roman" w:cs="Times New Roman"/>
          <w:sz w:val="28"/>
          <w:szCs w:val="28"/>
        </w:rPr>
        <w:t>ам</w:t>
      </w:r>
      <w:r w:rsidR="009C6AC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744F5">
        <w:rPr>
          <w:rFonts w:ascii="Times New Roman" w:hAnsi="Times New Roman" w:cs="Times New Roman"/>
          <w:sz w:val="28"/>
          <w:szCs w:val="28"/>
        </w:rPr>
        <w:t>ов</w:t>
      </w:r>
      <w:r w:rsidR="009C6AC5">
        <w:rPr>
          <w:rFonts w:ascii="Times New Roman" w:hAnsi="Times New Roman" w:cs="Times New Roman"/>
          <w:sz w:val="28"/>
          <w:szCs w:val="28"/>
        </w:rPr>
        <w:t xml:space="preserve"> аппарата Контрольно-счетной палаты области, заместител</w:t>
      </w:r>
      <w:r w:rsidR="00F744F5">
        <w:rPr>
          <w:rFonts w:ascii="Times New Roman" w:hAnsi="Times New Roman" w:cs="Times New Roman"/>
          <w:sz w:val="28"/>
          <w:szCs w:val="28"/>
        </w:rPr>
        <w:t>ям</w:t>
      </w:r>
      <w:r w:rsidR="009C6AC5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744F5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F744F5">
        <w:rPr>
          <w:rFonts w:ascii="Times New Roman" w:hAnsi="Times New Roman" w:cs="Times New Roman"/>
          <w:sz w:val="28"/>
          <w:szCs w:val="28"/>
        </w:rPr>
        <w:t xml:space="preserve"> </w:t>
      </w:r>
      <w:r w:rsidR="009C6AC5">
        <w:rPr>
          <w:rFonts w:ascii="Times New Roman" w:hAnsi="Times New Roman" w:cs="Times New Roman"/>
          <w:sz w:val="28"/>
          <w:szCs w:val="28"/>
        </w:rPr>
        <w:t>отдел</w:t>
      </w:r>
      <w:r w:rsidR="00F744F5">
        <w:rPr>
          <w:rFonts w:ascii="Times New Roman" w:hAnsi="Times New Roman" w:cs="Times New Roman"/>
          <w:sz w:val="28"/>
          <w:szCs w:val="28"/>
        </w:rPr>
        <w:t>ов</w:t>
      </w:r>
      <w:r w:rsidR="009C6AC5">
        <w:rPr>
          <w:rFonts w:ascii="Times New Roman" w:hAnsi="Times New Roman" w:cs="Times New Roman"/>
          <w:sz w:val="28"/>
          <w:szCs w:val="28"/>
        </w:rPr>
        <w:t xml:space="preserve"> аппарата Контрольно-счетной палаты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6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744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2,</w:t>
      </w:r>
      <w:r w:rsidR="009C6AC5">
        <w:rPr>
          <w:rFonts w:ascii="Times New Roman" w:hAnsi="Times New Roman" w:cs="Times New Roman"/>
          <w:sz w:val="28"/>
          <w:szCs w:val="28"/>
        </w:rPr>
        <w:t>8</w:t>
      </w:r>
      <w:r w:rsidR="009567DF">
        <w:rPr>
          <w:rFonts w:ascii="Times New Roman" w:hAnsi="Times New Roman" w:cs="Times New Roman"/>
          <w:sz w:val="28"/>
          <w:szCs w:val="28"/>
        </w:rPr>
        <w:t>5</w:t>
      </w:r>
      <w:r w:rsidR="00E85254">
        <w:rPr>
          <w:rFonts w:ascii="Times New Roman" w:hAnsi="Times New Roman" w:cs="Times New Roman"/>
          <w:sz w:val="28"/>
          <w:szCs w:val="28"/>
        </w:rPr>
        <w:t xml:space="preserve"> – 6,5</w:t>
      </w:r>
      <w:r w:rsidR="000E34C9">
        <w:rPr>
          <w:rFonts w:ascii="Times New Roman" w:hAnsi="Times New Roman" w:cs="Times New Roman"/>
          <w:sz w:val="28"/>
          <w:szCs w:val="28"/>
        </w:rPr>
        <w:t>5</w:t>
      </w:r>
      <w:r w:rsidR="009C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77EE3" w:rsidRDefault="00A77EE3" w:rsidP="009D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возникающие</w:t>
      </w:r>
      <w:r w:rsidR="00D57F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57F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8525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52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7EE3" w:rsidRDefault="00A77EE3" w:rsidP="0098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E3" w:rsidRDefault="00A77EE3" w:rsidP="0098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782" w:rsidRDefault="007B1782" w:rsidP="0098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E3" w:rsidRPr="00B27F7D" w:rsidRDefault="00A77EE3" w:rsidP="00984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</w:t>
      </w:r>
    </w:p>
    <w:p w:rsidR="00B978EC" w:rsidRPr="00B27F7D" w:rsidRDefault="00B978EC" w:rsidP="00B97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8EC" w:rsidRPr="00B27F7D" w:rsidSect="00DB148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59" w:rsidRDefault="00200659" w:rsidP="001C5BE2">
      <w:pPr>
        <w:spacing w:after="0" w:line="240" w:lineRule="auto"/>
      </w:pPr>
      <w:r>
        <w:separator/>
      </w:r>
    </w:p>
  </w:endnote>
  <w:endnote w:type="continuationSeparator" w:id="0">
    <w:p w:rsidR="00200659" w:rsidRDefault="00200659" w:rsidP="001C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59" w:rsidRDefault="00200659" w:rsidP="001C5BE2">
      <w:pPr>
        <w:spacing w:after="0" w:line="240" w:lineRule="auto"/>
      </w:pPr>
      <w:r>
        <w:separator/>
      </w:r>
    </w:p>
  </w:footnote>
  <w:footnote w:type="continuationSeparator" w:id="0">
    <w:p w:rsidR="00200659" w:rsidRDefault="00200659" w:rsidP="001C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321888"/>
      <w:docPartObj>
        <w:docPartGallery w:val="Page Numbers (Top of Page)"/>
        <w:docPartUnique/>
      </w:docPartObj>
    </w:sdtPr>
    <w:sdtEndPr/>
    <w:sdtContent>
      <w:p w:rsidR="001C5BE2" w:rsidRDefault="001C5BE2">
        <w:pPr>
          <w:pStyle w:val="a4"/>
          <w:jc w:val="center"/>
        </w:pPr>
        <w:r w:rsidRPr="001C5B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5B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5B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7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5B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5BE2" w:rsidRDefault="001C5B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9B"/>
    <w:rsid w:val="00001048"/>
    <w:rsid w:val="00001FDA"/>
    <w:rsid w:val="000453E6"/>
    <w:rsid w:val="00070F6E"/>
    <w:rsid w:val="000B325A"/>
    <w:rsid w:val="000D6D99"/>
    <w:rsid w:val="000E34C9"/>
    <w:rsid w:val="000F547C"/>
    <w:rsid w:val="0011031A"/>
    <w:rsid w:val="00137A4A"/>
    <w:rsid w:val="0016527B"/>
    <w:rsid w:val="001A7246"/>
    <w:rsid w:val="001C5BE2"/>
    <w:rsid w:val="00200659"/>
    <w:rsid w:val="002151F6"/>
    <w:rsid w:val="00224B56"/>
    <w:rsid w:val="002252FF"/>
    <w:rsid w:val="0025781F"/>
    <w:rsid w:val="0027376B"/>
    <w:rsid w:val="00285B45"/>
    <w:rsid w:val="00290A7A"/>
    <w:rsid w:val="00315E86"/>
    <w:rsid w:val="00335EDD"/>
    <w:rsid w:val="00357D85"/>
    <w:rsid w:val="003A0421"/>
    <w:rsid w:val="003B190A"/>
    <w:rsid w:val="003B4AB1"/>
    <w:rsid w:val="003E2DA5"/>
    <w:rsid w:val="00402EC1"/>
    <w:rsid w:val="004938FF"/>
    <w:rsid w:val="004B3639"/>
    <w:rsid w:val="00502D32"/>
    <w:rsid w:val="00514EB2"/>
    <w:rsid w:val="00522CDF"/>
    <w:rsid w:val="00545167"/>
    <w:rsid w:val="005F7169"/>
    <w:rsid w:val="00627A83"/>
    <w:rsid w:val="00634007"/>
    <w:rsid w:val="00666E96"/>
    <w:rsid w:val="0067056C"/>
    <w:rsid w:val="006727C1"/>
    <w:rsid w:val="006A733D"/>
    <w:rsid w:val="006F43CA"/>
    <w:rsid w:val="00711C22"/>
    <w:rsid w:val="00786BE4"/>
    <w:rsid w:val="007B1782"/>
    <w:rsid w:val="0080396C"/>
    <w:rsid w:val="008136DF"/>
    <w:rsid w:val="008B3949"/>
    <w:rsid w:val="008D3F92"/>
    <w:rsid w:val="008E1DBD"/>
    <w:rsid w:val="009567DF"/>
    <w:rsid w:val="00984C70"/>
    <w:rsid w:val="009B1D18"/>
    <w:rsid w:val="009C06F5"/>
    <w:rsid w:val="009C6AC5"/>
    <w:rsid w:val="009D3949"/>
    <w:rsid w:val="009D54F3"/>
    <w:rsid w:val="00A14330"/>
    <w:rsid w:val="00A77EE3"/>
    <w:rsid w:val="00AA460B"/>
    <w:rsid w:val="00B27F7D"/>
    <w:rsid w:val="00B978EC"/>
    <w:rsid w:val="00BA1720"/>
    <w:rsid w:val="00BC486C"/>
    <w:rsid w:val="00BE0244"/>
    <w:rsid w:val="00C13292"/>
    <w:rsid w:val="00C41EAA"/>
    <w:rsid w:val="00C842E3"/>
    <w:rsid w:val="00CA3573"/>
    <w:rsid w:val="00CB46DE"/>
    <w:rsid w:val="00D477A3"/>
    <w:rsid w:val="00D57F8C"/>
    <w:rsid w:val="00D96FAE"/>
    <w:rsid w:val="00DB148C"/>
    <w:rsid w:val="00DB3594"/>
    <w:rsid w:val="00E25C4A"/>
    <w:rsid w:val="00E561BB"/>
    <w:rsid w:val="00E6669B"/>
    <w:rsid w:val="00E85254"/>
    <w:rsid w:val="00E92BA5"/>
    <w:rsid w:val="00F02306"/>
    <w:rsid w:val="00F471FB"/>
    <w:rsid w:val="00F70D76"/>
    <w:rsid w:val="00F744F5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6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6B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BE2"/>
  </w:style>
  <w:style w:type="paragraph" w:styleId="a6">
    <w:name w:val="footer"/>
    <w:basedOn w:val="a"/>
    <w:link w:val="a7"/>
    <w:uiPriority w:val="99"/>
    <w:unhideWhenUsed/>
    <w:rsid w:val="001C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BE2"/>
  </w:style>
  <w:style w:type="paragraph" w:styleId="a8">
    <w:name w:val="Balloon Text"/>
    <w:basedOn w:val="a"/>
    <w:link w:val="a9"/>
    <w:uiPriority w:val="99"/>
    <w:semiHidden/>
    <w:unhideWhenUsed/>
    <w:rsid w:val="00BE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6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6B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BE2"/>
  </w:style>
  <w:style w:type="paragraph" w:styleId="a6">
    <w:name w:val="footer"/>
    <w:basedOn w:val="a"/>
    <w:link w:val="a7"/>
    <w:uiPriority w:val="99"/>
    <w:unhideWhenUsed/>
    <w:rsid w:val="001C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BE2"/>
  </w:style>
  <w:style w:type="paragraph" w:styleId="a8">
    <w:name w:val="Balloon Text"/>
    <w:basedOn w:val="a"/>
    <w:link w:val="a9"/>
    <w:uiPriority w:val="99"/>
    <w:semiHidden/>
    <w:unhideWhenUsed/>
    <w:rsid w:val="00BE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44C3-76D1-44C1-8507-E4426319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Селина</dc:creator>
  <cp:lastModifiedBy>Селина Ольга Петровна</cp:lastModifiedBy>
  <cp:revision>3</cp:revision>
  <cp:lastPrinted>2022-06-15T01:33:00Z</cp:lastPrinted>
  <dcterms:created xsi:type="dcterms:W3CDTF">2022-06-16T06:56:00Z</dcterms:created>
  <dcterms:modified xsi:type="dcterms:W3CDTF">2022-06-16T06:57:00Z</dcterms:modified>
</cp:coreProperties>
</file>